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BE6D" w14:textId="17707872" w:rsidR="000A3768" w:rsidRDefault="0B8F3B8E" w:rsidP="750F6F6C">
      <w:pPr>
        <w:pStyle w:val="Mezititulek"/>
        <w:rPr>
          <w:highlight w:val="yellow"/>
        </w:rPr>
      </w:pPr>
      <w:r>
        <w:t>Příloha č. 5 výzvy č.</w:t>
      </w:r>
      <w:r>
        <w:rPr>
          <w:highlight w:val="white"/>
        </w:rPr>
        <w:t xml:space="preserve"> OP</w:t>
      </w:r>
      <w:r w:rsidRPr="750F6F6C">
        <w:t xml:space="preserve">ST </w:t>
      </w:r>
      <w:r w:rsidR="5430BBDC" w:rsidRPr="750F6F6C">
        <w:t>104/2025</w:t>
      </w:r>
    </w:p>
    <w:p w14:paraId="4487CC2F" w14:textId="77777777" w:rsidR="000A3768" w:rsidRDefault="55E19E27" w:rsidP="18388F36">
      <w:pPr>
        <w:pStyle w:val="TITULEKVZVY"/>
        <w:rPr>
          <w:rFonts w:cs="Segoe UI"/>
        </w:rPr>
      </w:pPr>
      <w:r>
        <w:rPr>
          <w:rFonts w:cs="Segoe UI"/>
        </w:rPr>
        <w:t>šablona PRO IMPLEMENTAČNÍ PLÁN APLIKACE VÝSLEDKŮ</w:t>
      </w:r>
    </w:p>
    <w:p w14:paraId="371D9246" w14:textId="34AEA6E3" w:rsidR="55E19E27" w:rsidRDefault="55E19E27" w:rsidP="55E19E27">
      <w:pPr>
        <w:spacing w:line="360" w:lineRule="auto"/>
      </w:pPr>
    </w:p>
    <w:p w14:paraId="592F3143" w14:textId="77777777" w:rsidR="000A3768" w:rsidRDefault="0B8F3B8E" w:rsidP="5FA55CE7">
      <w:pPr>
        <w:spacing w:line="360" w:lineRule="auto"/>
      </w:pPr>
      <w:r>
        <w:t xml:space="preserve">Implementační plán (dále jen „IP“) je dokument, který blíže specifikuje způsob, jakým budou výsledky projektu podpořeného z Operačního programu Spravedlivá transformace 2021–2027 využity v praxi. </w:t>
      </w:r>
    </w:p>
    <w:p w14:paraId="0A37501D" w14:textId="4C06C6E6" w:rsidR="000A3768" w:rsidRDefault="000A3768" w:rsidP="5FA55CE7">
      <w:pPr>
        <w:spacing w:line="360" w:lineRule="auto"/>
        <w:rPr>
          <w:b/>
          <w:bCs/>
        </w:rPr>
      </w:pPr>
    </w:p>
    <w:p w14:paraId="3EF1C64E" w14:textId="77777777" w:rsidR="000A3768" w:rsidRDefault="0B8F3B8E" w:rsidP="5FA55CE7">
      <w:pPr>
        <w:spacing w:line="360" w:lineRule="auto"/>
        <w:rPr>
          <w:b/>
          <w:bCs/>
        </w:rPr>
      </w:pPr>
      <w:r>
        <w:rPr>
          <w:b/>
          <w:bCs/>
        </w:rPr>
        <w:t>DOPORUČENÁ OSNOVA:</w:t>
      </w:r>
    </w:p>
    <w:p w14:paraId="7998E6C7" w14:textId="77777777" w:rsidR="000A3768" w:rsidRDefault="0B8F3B8E" w:rsidP="5FA55CE7">
      <w:pPr>
        <w:spacing w:line="360" w:lineRule="auto"/>
        <w:rPr>
          <w:b/>
          <w:bCs/>
        </w:rPr>
      </w:pPr>
      <w:r>
        <w:rPr>
          <w:b/>
          <w:bCs/>
        </w:rPr>
        <w:t>I. Identifikace výsledku</w:t>
      </w:r>
    </w:p>
    <w:p w14:paraId="6F0DAC96" w14:textId="618D266B" w:rsidR="000A3768" w:rsidRDefault="0B8F3B8E" w:rsidP="5FA55CE7">
      <w:pPr>
        <w:spacing w:line="360" w:lineRule="auto"/>
      </w:pPr>
      <w:r>
        <w:t xml:space="preserve">Uveďte výsledky, kterých </w:t>
      </w:r>
      <w:r w:rsidR="73ACBCF4">
        <w:t>bude</w:t>
      </w:r>
      <w:r>
        <w:t xml:space="preserve"> dosaženo v průběhu řešení projektu či v souvislosti s řešením projektu. Výsledek musí být jasně definován. U výsledku by měl být uveden jeho kód a název shodný s názvem používaným v projektu, měsíc a rok jeho dosažení a zejména jeho stručný popis.</w:t>
      </w:r>
    </w:p>
    <w:p w14:paraId="28CFD71F" w14:textId="5176FEB2" w:rsidR="55E19E27" w:rsidRDefault="55E19E27" w:rsidP="55E19E27">
      <w:pPr>
        <w:spacing w:line="360" w:lineRule="auto"/>
      </w:pPr>
    </w:p>
    <w:p w14:paraId="2A24FDE4" w14:textId="77777777" w:rsidR="000A3768" w:rsidRDefault="0B8F3B8E" w:rsidP="0B8F3B8E">
      <w:pPr>
        <w:rPr>
          <w:b/>
          <w:bCs/>
        </w:rPr>
      </w:pPr>
      <w:r>
        <w:rPr>
          <w:b/>
          <w:bCs/>
        </w:rPr>
        <w:t>II. Plán využití, implementace a/nebo převedení do praxe</w:t>
      </w:r>
    </w:p>
    <w:p w14:paraId="10A64B26" w14:textId="77777777" w:rsidR="000A3768" w:rsidRDefault="0B8F3B8E" w:rsidP="5FA55CE7">
      <w:pPr>
        <w:spacing w:line="360" w:lineRule="auto"/>
      </w:pPr>
      <w:r>
        <w:t>Popište, jakým způsobem budou výsledky konkrétně využity. Konkrétní využití musí být jasně definováno. V případě plánu jej co nejvíce konkretizujte s uvedením doloženého zájmu či nabídky. V případě různých forem duševního vlastnictví uveďte například plán prodeje licence včetně předcházející provedené patentové rešerše.</w:t>
      </w:r>
    </w:p>
    <w:p w14:paraId="5A4005FA" w14:textId="2F13CAA9" w:rsidR="000A3768" w:rsidRDefault="000A3768" w:rsidP="5FA55CE7">
      <w:pPr>
        <w:spacing w:line="360" w:lineRule="auto"/>
      </w:pPr>
    </w:p>
    <w:p w14:paraId="43308560" w14:textId="77777777" w:rsidR="000A3768" w:rsidRDefault="55E19E27" w:rsidP="55E19E27">
      <w:pPr>
        <w:spacing w:after="0" w:line="360" w:lineRule="auto"/>
        <w:jc w:val="both"/>
        <w:rPr>
          <w:rFonts w:eastAsia="Times New Roman" w:cs="Segoe UI"/>
          <w:b/>
          <w:bCs/>
        </w:rPr>
      </w:pPr>
      <w:r w:rsidRPr="55E19E27">
        <w:rPr>
          <w:rFonts w:eastAsia="Times New Roman" w:cs="Segoe UI"/>
          <w:b/>
          <w:bCs/>
        </w:rPr>
        <w:t>III. Plánované přínosy využití výsledku</w:t>
      </w:r>
    </w:p>
    <w:p w14:paraId="019C402B" w14:textId="77777777" w:rsidR="000A3768" w:rsidRDefault="5FA55CE7" w:rsidP="55E19E27">
      <w:pPr>
        <w:spacing w:after="0" w:line="360" w:lineRule="auto"/>
        <w:jc w:val="both"/>
        <w:rPr>
          <w:rFonts w:eastAsia="Times New Roman" w:cs="Segoe UI"/>
        </w:rPr>
      </w:pPr>
      <w:r w:rsidRPr="5FA55CE7">
        <w:rPr>
          <w:rFonts w:eastAsia="Times New Roman" w:cs="Segoe UI"/>
        </w:rPr>
        <w:t>Na základě znalostí trhu (průzkum trhu, marketingová studie apod.) odhadněte přínosy</w:t>
      </w:r>
      <w:r w:rsidR="003E1480" w:rsidRPr="5FA55CE7">
        <w:rPr>
          <w:rStyle w:val="Znakapoznpodarou"/>
          <w:rFonts w:eastAsia="Times New Roman" w:cs="Segoe UI"/>
        </w:rPr>
        <w:footnoteReference w:id="1"/>
      </w:r>
      <w:r w:rsidRPr="5FA55CE7">
        <w:rPr>
          <w:rFonts w:eastAsia="Times New Roman" w:cs="Segoe UI"/>
        </w:rPr>
        <w:t>, které bude mít využití výsledků v praxi. Jedná se o expertní odhad provedený na základě zkušeností a analýz Vašich či firmy podnikající v daném oboru nebo specializované na průzkum trhu. Přínosy mohou být jak ekonomického, tak společenského charakteru (snížení znečištění ovzduší, ušetřené lidské životy apod.).</w:t>
      </w:r>
    </w:p>
    <w:p w14:paraId="4F899F3B" w14:textId="77F27049" w:rsidR="55E19E27" w:rsidRDefault="55E19E27" w:rsidP="55E19E27">
      <w:pPr>
        <w:spacing w:after="0" w:line="360" w:lineRule="auto"/>
        <w:jc w:val="both"/>
        <w:rPr>
          <w:rFonts w:eastAsia="Times New Roman" w:cs="Segoe UI"/>
        </w:rPr>
      </w:pPr>
    </w:p>
    <w:p w14:paraId="17C4685D" w14:textId="77777777" w:rsidR="000A3768" w:rsidRDefault="55E19E27" w:rsidP="55E19E27">
      <w:pPr>
        <w:spacing w:after="0" w:line="360" w:lineRule="auto"/>
        <w:jc w:val="both"/>
        <w:rPr>
          <w:rFonts w:eastAsia="Times New Roman" w:cs="Segoe UI"/>
          <w:b/>
          <w:bCs/>
        </w:rPr>
      </w:pPr>
      <w:r w:rsidRPr="55E19E27">
        <w:rPr>
          <w:rFonts w:eastAsia="Times New Roman" w:cs="Segoe UI"/>
          <w:b/>
          <w:bCs/>
        </w:rPr>
        <w:lastRenderedPageBreak/>
        <w:t>IV. Monitorovací ukazatele</w:t>
      </w:r>
    </w:p>
    <w:p w14:paraId="4994B08B" w14:textId="77777777" w:rsidR="000A3768" w:rsidRDefault="55E19E27" w:rsidP="55E19E27">
      <w:pPr>
        <w:spacing w:after="0" w:line="360" w:lineRule="auto"/>
        <w:jc w:val="both"/>
        <w:rPr>
          <w:rFonts w:eastAsia="Times New Roman" w:cs="Segoe UI"/>
        </w:rPr>
      </w:pPr>
      <w:r w:rsidRPr="55E19E27">
        <w:rPr>
          <w:rFonts w:eastAsia="Times New Roman" w:cs="Segoe UI"/>
        </w:rPr>
        <w:t>Definujte závazek, který je podle Vás reálně dosažitelný. Tento závazek byste měli rozepsat po jednotlivých letech trvání implementačního plánu, tj. po dobu 5 let od ukončení projektu. Závazek by měl být přesně vymezen a kvantifikován tak, aby bylo možné snadno hodnotit jeho dosažení. Bude se jednat zejména o přínosy typu trvalé zvýšení pracovních míst, měřitelné snížení zatížení složek životního prostředí, snížení spotřeby materiálů a/nebo energie apod.</w:t>
      </w:r>
    </w:p>
    <w:sectPr w:rsidR="000A376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6C7B" w14:textId="77777777" w:rsidR="000A3768" w:rsidRDefault="003E1480">
      <w:pPr>
        <w:spacing w:after="0" w:line="240" w:lineRule="auto"/>
      </w:pPr>
      <w:r>
        <w:separator/>
      </w:r>
    </w:p>
  </w:endnote>
  <w:endnote w:type="continuationSeparator" w:id="0">
    <w:p w14:paraId="02EB378F" w14:textId="77777777" w:rsidR="000A3768" w:rsidRDefault="003E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80FD" w14:textId="77777777" w:rsidR="000A3768" w:rsidRDefault="003E1480">
    <w:pPr>
      <w:pStyle w:val="Zpat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0F4086" wp14:editId="07777777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D95DF" w14:textId="77777777" w:rsidR="000A3768" w:rsidRDefault="003E1480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02F5213">
            <v:shape id="shape 2" style="position:absolute;z-index:251659264;o:allowoverlap:true;o:allowincell:true;mso-position-horizontal-relative:text;margin-left:451.00pt;mso-position-horizontal:absolute;mso-position-vertical-relative:page;margin-top:790.95pt;mso-position-vertical:absolute;width:72.85pt;height:17.70pt;mso-wrap-distance-left:9.00pt;mso-wrap-distance-top:0.00pt;mso-wrap-distance-right:9.00pt;mso-wrap-distance-bottom:0.00pt;v-text-anchor:top;visibility:visible;" o:spid="_x0000_s2" filled="f" stroked="f" o:spt="202" type="#_x0000_t202">
              <v:textbox inset="0,0,0,0">
                <w:txbxContent>
                  <w:p w14:paraId="7EEB8D2C" wp14:textId="77777777">
                    <w:pPr>
                      <w:pBdr/>
                      <w:spacing/>
                      <w:ind/>
                      <w:jc w:val="center"/>
                      <w:rPr/>
                    </w:pPr>
                    <w:r>
                      <w:rPr>
                        <w:rStyle w:val="1013"/>
                        <w:sz w:val="16"/>
                      </w:rPr>
                      <w:fldChar w:fldCharType="begin"/>
                    </w:r>
                    <w:r>
                      <w:rPr>
                        <w:rStyle w:val="1013"/>
                        <w:sz w:val="16"/>
                      </w:rPr>
                      <w:instrText xml:space="preserve"> PAGE </w:instrText>
                    </w:r>
                    <w:r>
                      <w:rPr>
                        <w:rStyle w:val="1013"/>
                        <w:sz w:val="16"/>
                      </w:rPr>
                      <w:fldChar w:fldCharType="separate"/>
                    </w:r>
                    <w:r>
                      <w:rPr>
                        <w:rStyle w:val="1013"/>
                        <w:sz w:val="16"/>
                      </w:rPr>
                      <w:t xml:space="preserve">1</w:t>
                    </w:r>
                    <w:r>
                      <w:rPr>
                        <w:rStyle w:val="1013"/>
                        <w:sz w:val="16"/>
                      </w:rPr>
                      <w:fldChar w:fldCharType="end"/>
                    </w:r>
                    <w:r>
                      <w:rPr>
                        <w:rStyle w:val="1013"/>
                        <w:sz w:val="16"/>
                      </w:rPr>
                      <w:t xml:space="preserve">/</w:t>
                    </w:r>
                    <w:r>
                      <w:rPr>
                        <w:rStyle w:val="1013"/>
                        <w:sz w:val="16"/>
                      </w:rPr>
                      <w:fldChar w:fldCharType="begin"/>
                    </w:r>
                    <w:r>
                      <w:rPr>
                        <w:rStyle w:val="1013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1013"/>
                        <w:sz w:val="16"/>
                      </w:rPr>
                      <w:fldChar w:fldCharType="separate"/>
                    </w:r>
                    <w:r>
                      <w:rPr>
                        <w:rStyle w:val="1013"/>
                        <w:sz w:val="16"/>
                      </w:rPr>
                      <w:t xml:space="preserve">4</w:t>
                    </w:r>
                    <w:r>
                      <w:rPr>
                        <w:rStyle w:val="1013"/>
                        <w:sz w:val="16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4E237964" w14:textId="77777777" w:rsidR="000A3768" w:rsidRDefault="003E1480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14:paraId="236E76BF" w14:textId="77777777" w:rsidR="000A3768" w:rsidRDefault="003E1480">
    <w:pPr>
      <w:pStyle w:val="Zpat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>www.opst.cz, e-mail: spravedliva.transformace@sfzp.cz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110A" w14:textId="77777777" w:rsidR="000A3768" w:rsidRDefault="003E1480">
    <w:pPr>
      <w:pStyle w:val="Zpat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A809" w14:textId="77777777" w:rsidR="000A3768" w:rsidRDefault="003E1480">
      <w:pPr>
        <w:spacing w:after="0" w:line="240" w:lineRule="auto"/>
      </w:pPr>
      <w:r>
        <w:separator/>
      </w:r>
    </w:p>
  </w:footnote>
  <w:footnote w:type="continuationSeparator" w:id="0">
    <w:p w14:paraId="5A39BBE3" w14:textId="77777777" w:rsidR="000A3768" w:rsidRDefault="003E1480">
      <w:pPr>
        <w:spacing w:after="0" w:line="240" w:lineRule="auto"/>
      </w:pPr>
      <w:r>
        <w:continuationSeparator/>
      </w:r>
    </w:p>
  </w:footnote>
  <w:footnote w:id="1">
    <w:p w14:paraId="5A87EB7A" w14:textId="77777777" w:rsidR="000A3768" w:rsidRDefault="003E14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 xml:space="preserve">Přínosem jsou zejména ekonomicky vyjádřitelné přínosy, ale s ohledem na charakter projektu se může jednat i o další přínosy pro společnost, u kterých by ovšem měl být vždy alespoň odhad přínosů ekonomických.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0A3768" w:rsidRDefault="003E1480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1369B46A" wp14:editId="07777777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452FF88B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0" style="width:450.35pt;height:32.74pt;mso-wrap-distance-left:0.00pt;mso-wrap-distance-top:0.00pt;mso-wrap-distance-right:0.00pt;mso-wrap-distance-bottom:0.00pt;z-index:1;" o:spid="_x0000_s0" stroked="f" type="#_x0000_t75">
              <v:imagedata o:title="" r:id="rId2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0A3768" w:rsidRDefault="003E1480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7ABDF995" wp14:editId="07777777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2419BF47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1" style="width:450.35pt;height:32.74pt;mso-wrap-distance-left:0.00pt;mso-wrap-distance-top:0.00pt;mso-wrap-distance-right:0.00pt;mso-wrap-distance-bottom:0.00pt;z-index:1;" o:spid="_x0000_s1" stroked="f" type="#_x0000_t75">
              <v:imagedata o:title="" r:id="rId2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6045"/>
    <w:multiLevelType w:val="multilevel"/>
    <w:tmpl w:val="E2765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1D33"/>
    <w:multiLevelType w:val="multilevel"/>
    <w:tmpl w:val="1B04D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06E1"/>
    <w:multiLevelType w:val="multilevel"/>
    <w:tmpl w:val="8E921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AD1EA"/>
    <w:multiLevelType w:val="multilevel"/>
    <w:tmpl w:val="0B52B96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07CC898"/>
    <w:multiLevelType w:val="multilevel"/>
    <w:tmpl w:val="D3A04FC0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5" w15:restartNumberingAfterBreak="0">
    <w:nsid w:val="4A20BCDB"/>
    <w:multiLevelType w:val="multilevel"/>
    <w:tmpl w:val="01D47ED8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DD456"/>
    <w:multiLevelType w:val="multilevel"/>
    <w:tmpl w:val="45727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EDB4A"/>
    <w:multiLevelType w:val="multilevel"/>
    <w:tmpl w:val="F2460A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D5601"/>
    <w:multiLevelType w:val="multilevel"/>
    <w:tmpl w:val="4F423050"/>
    <w:lvl w:ilvl="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12700"/>
    <w:multiLevelType w:val="multilevel"/>
    <w:tmpl w:val="369C603E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7F619"/>
    <w:multiLevelType w:val="multilevel"/>
    <w:tmpl w:val="201E8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421375">
    <w:abstractNumId w:val="4"/>
  </w:num>
  <w:num w:numId="2" w16cid:durableId="1031956484">
    <w:abstractNumId w:val="8"/>
  </w:num>
  <w:num w:numId="3" w16cid:durableId="1852210730">
    <w:abstractNumId w:val="3"/>
  </w:num>
  <w:num w:numId="4" w16cid:durableId="691536658">
    <w:abstractNumId w:val="5"/>
  </w:num>
  <w:num w:numId="5" w16cid:durableId="1565676159">
    <w:abstractNumId w:val="9"/>
  </w:num>
  <w:num w:numId="6" w16cid:durableId="4253426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3005697">
    <w:abstractNumId w:val="7"/>
  </w:num>
  <w:num w:numId="8" w16cid:durableId="1538589749">
    <w:abstractNumId w:val="1"/>
  </w:num>
  <w:num w:numId="9" w16cid:durableId="911084692">
    <w:abstractNumId w:val="6"/>
  </w:num>
  <w:num w:numId="10" w16cid:durableId="1953710371">
    <w:abstractNumId w:val="2"/>
  </w:num>
  <w:num w:numId="11" w16cid:durableId="400955194">
    <w:abstractNumId w:val="10"/>
  </w:num>
  <w:num w:numId="12" w16cid:durableId="129089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8F3B8E"/>
    <w:rsid w:val="000A3768"/>
    <w:rsid w:val="003E1480"/>
    <w:rsid w:val="00F21B0C"/>
    <w:rsid w:val="0131C2EA"/>
    <w:rsid w:val="077871FC"/>
    <w:rsid w:val="0B8F3B8E"/>
    <w:rsid w:val="12B96FE9"/>
    <w:rsid w:val="18388F36"/>
    <w:rsid w:val="3CD1FDF8"/>
    <w:rsid w:val="5430BBDC"/>
    <w:rsid w:val="55E19E27"/>
    <w:rsid w:val="5FA55CE7"/>
    <w:rsid w:val="73ACBCF4"/>
    <w:rsid w:val="750F6F6C"/>
    <w:rsid w:val="753CB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33C9"/>
  <w15:docId w15:val="{16937968-4663-4BB9-8D17-D78EF2CE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ITULEKVZVY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1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ln"/>
    <w:pPr>
      <w:numPr>
        <w:ilvl w:val="2"/>
        <w:numId w:val="1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1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eastAsiaTheme="minorEastAsia" w:hAnsi="Segoe UI" w:cs="Segoe UI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Odstavecseseznamem"/>
    <w:link w:val="odrka1Char"/>
    <w:qFormat/>
    <w:pPr>
      <w:numPr>
        <w:numId w:val="4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ln"/>
    <w:link w:val="odrka1odsazenChar"/>
    <w:qFormat/>
    <w:pPr>
      <w:numPr>
        <w:numId w:val="5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docdata">
    <w:name w:val="docdata"/>
    <w:basedOn w:val="Standardnpsmoodstavce"/>
  </w:style>
  <w:style w:type="paragraph" w:styleId="Revize">
    <w:name w:val="Revision"/>
    <w:hidden/>
    <w:uiPriority w:val="99"/>
    <w:semiHidden/>
    <w:rsid w:val="003E1480"/>
    <w:pPr>
      <w:spacing w:after="0" w:line="240" w:lineRule="auto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5675B5130214A96E45BCD4DA0C6FC" ma:contentTypeVersion="14" ma:contentTypeDescription="Vytvoří nový dokument" ma:contentTypeScope="" ma:versionID="e604df825e4cd7037cec237a0b4e86a4">
  <xsd:schema xmlns:xsd="http://www.w3.org/2001/XMLSchema" xmlns:xs="http://www.w3.org/2001/XMLSchema" xmlns:p="http://schemas.microsoft.com/office/2006/metadata/properties" xmlns:ns2="6a82d5c2-14c9-46d7-acef-660bdd91c4e7" xmlns:ns3="d387d3c4-aff1-4224-9a44-19f753aad297" targetNamespace="http://schemas.microsoft.com/office/2006/metadata/properties" ma:root="true" ma:fieldsID="a368e35d104b2a9bb38c5b3a7233cd35" ns2:_="" ns3:_="">
    <xsd:import namespace="6a82d5c2-14c9-46d7-acef-660bdd91c4e7"/>
    <xsd:import namespace="d387d3c4-aff1-4224-9a44-19f753aad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d5c2-14c9-46d7-acef-660bdd91c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d78041b-cfb6-4e53-adb4-0c41c6fe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ent_x00e1__x0159_" ma:index="21" nillable="true" ma:displayName="Komentář" ma:format="Dropdown" ma:internalName="Koment_x00e1__x015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7d3c4-aff1-4224-9a44-19f753aad2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db240-e864-4c48-b2fe-1d9b078911ef}" ma:internalName="TaxCatchAll" ma:showField="CatchAllData" ma:web="d387d3c4-aff1-4224-9a44-19f753aad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7d3c4-aff1-4224-9a44-19f753aad297" xsi:nil="true"/>
    <lcf76f155ced4ddcb4097134ff3c332f xmlns="6a82d5c2-14c9-46d7-acef-660bdd91c4e7">
      <Terms xmlns="http://schemas.microsoft.com/office/infopath/2007/PartnerControls"/>
    </lcf76f155ced4ddcb4097134ff3c332f>
    <Koment_x00e1__x0159_ xmlns="6a82d5c2-14c9-46d7-acef-660bdd91c4e7" xsi:nil="true"/>
  </documentManagement>
</p:properties>
</file>

<file path=customXml/itemProps1.xml><?xml version="1.0" encoding="utf-8"?>
<ds:datastoreItem xmlns:ds="http://schemas.openxmlformats.org/officeDocument/2006/customXml" ds:itemID="{192BD72C-F158-49AD-ABA5-31D12EB45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7370B-EB24-496F-8EBF-439B0ED6C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d5c2-14c9-46d7-acef-660bdd91c4e7"/>
    <ds:schemaRef ds:uri="d387d3c4-aff1-4224-9a44-19f753aad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3A23A-475E-4B36-AA61-DDB1796E56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547444-FFC1-44D2-A3BF-CFBE2F53DE1B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d387d3c4-aff1-4224-9a44-19f753aad297"/>
    <ds:schemaRef ds:uri="http://schemas.openxmlformats.org/package/2006/metadata/core-properties"/>
    <ds:schemaRef ds:uri="6a82d5c2-14c9-46d7-acef-660bdd91c4e7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dc:description/>
  <cp:lastModifiedBy>Milan Vojtek</cp:lastModifiedBy>
  <cp:revision>18</cp:revision>
  <dcterms:created xsi:type="dcterms:W3CDTF">2024-11-22T14:01:00Z</dcterms:created>
  <dcterms:modified xsi:type="dcterms:W3CDTF">2025-12-17T07:34:00Z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0x0101000D35675B5130214A96E45BCD4DA0C6FC</vt:lpwstr>
  </property>
  <property fmtid="{D5CDD505-2E9C-101B-9397-08002B2CF9AE}" pid="3" name="MediaServiceImageTags">
    <vt:lpwstr/>
  </property>
</Properties>
</file>